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E5" w:rsidRDefault="00683A6B" w:rsidP="00683A6B">
      <w:pPr>
        <w:jc w:val="center"/>
      </w:pPr>
      <w:r>
        <w:t>Қ</w:t>
      </w:r>
      <w:r w:rsidRPr="00683A6B">
        <w:t xml:space="preserve">азақ технология және бизнес </w:t>
      </w:r>
      <w:proofErr w:type="spellStart"/>
      <w:r w:rsidRPr="00683A6B">
        <w:t>университеті</w:t>
      </w:r>
      <w:proofErr w:type="spellEnd"/>
    </w:p>
    <w:p w:rsidR="00683A6B" w:rsidRDefault="00683A6B" w:rsidP="00683A6B"/>
    <w:p w:rsidR="00683A6B" w:rsidRDefault="00683A6B" w:rsidP="00683A6B"/>
    <w:p w:rsidR="00683A6B" w:rsidRDefault="00683A6B" w:rsidP="00683A6B"/>
    <w:p w:rsidR="00683A6B" w:rsidRDefault="00683A6B" w:rsidP="00683A6B"/>
    <w:p w:rsidR="00683A6B" w:rsidRDefault="00683A6B" w:rsidP="00683A6B"/>
    <w:p w:rsidR="00683A6B" w:rsidRDefault="00683A6B" w:rsidP="00683A6B">
      <w:pPr>
        <w:rPr>
          <w:rFonts w:ascii="Times New Roman" w:hAnsi="Times New Roman" w:cs="Times New Roman"/>
          <w:sz w:val="96"/>
          <w:szCs w:val="96"/>
        </w:rPr>
      </w:pPr>
    </w:p>
    <w:p w:rsidR="00683A6B" w:rsidRDefault="00683A6B" w:rsidP="00683A6B">
      <w:pPr>
        <w:jc w:val="center"/>
        <w:rPr>
          <w:rFonts w:ascii="Times New Roman" w:hAnsi="Times New Roman" w:cs="Times New Roman"/>
          <w:sz w:val="96"/>
          <w:szCs w:val="96"/>
        </w:rPr>
      </w:pPr>
      <w:r w:rsidRPr="00683A6B">
        <w:rPr>
          <w:rFonts w:ascii="Times New Roman" w:hAnsi="Times New Roman" w:cs="Times New Roman"/>
          <w:sz w:val="96"/>
          <w:szCs w:val="96"/>
        </w:rPr>
        <w:t>РЕФЕРАТ</w:t>
      </w:r>
    </w:p>
    <w:p w:rsidR="00683A6B" w:rsidRDefault="00683A6B" w:rsidP="00683A6B">
      <w:pPr>
        <w:rPr>
          <w:rFonts w:ascii="Times New Roman" w:hAnsi="Times New Roman" w:cs="Times New Roman"/>
          <w:sz w:val="96"/>
          <w:szCs w:val="96"/>
        </w:rPr>
      </w:pPr>
    </w:p>
    <w:p w:rsidR="00683A6B" w:rsidRP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3A6B">
        <w:rPr>
          <w:rFonts w:ascii="Times New Roman" w:hAnsi="Times New Roman" w:cs="Times New Roman"/>
          <w:sz w:val="28"/>
          <w:szCs w:val="28"/>
        </w:rPr>
        <w:t xml:space="preserve">Тақырыбы: </w:t>
      </w:r>
      <w:r w:rsidRPr="00683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Шоқан </w:t>
      </w:r>
      <w:proofErr w:type="gramStart"/>
      <w:r w:rsidRPr="00683A6B">
        <w:rPr>
          <w:rFonts w:ascii="Times New Roman" w:hAnsi="Times New Roman" w:cs="Times New Roman"/>
          <w:sz w:val="28"/>
          <w:szCs w:val="28"/>
          <w:shd w:val="clear" w:color="auto" w:fill="FFFFFF"/>
        </w:rPr>
        <w:t>Уалихановты</w:t>
      </w:r>
      <w:proofErr w:type="gramEnd"/>
      <w:r w:rsidRPr="00683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 ағартушылық </w:t>
      </w:r>
      <w:proofErr w:type="spellStart"/>
      <w:r w:rsidRPr="00683A6B">
        <w:rPr>
          <w:rFonts w:ascii="Times New Roman" w:hAnsi="Times New Roman" w:cs="Times New Roman"/>
          <w:sz w:val="28"/>
          <w:szCs w:val="28"/>
          <w:shd w:val="clear" w:color="auto" w:fill="FFFFFF"/>
        </w:rPr>
        <w:t>идеялары</w:t>
      </w:r>
      <w:proofErr w:type="spellEnd"/>
    </w:p>
    <w:p w:rsidR="00683A6B" w:rsidRP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1C90">
        <w:rPr>
          <w:rFonts w:ascii="Times New Roman" w:hAnsi="Times New Roman" w:cs="Times New Roman"/>
          <w:sz w:val="28"/>
          <w:szCs w:val="28"/>
        </w:rPr>
        <w:t xml:space="preserve">Орындаған: </w:t>
      </w:r>
    </w:p>
    <w:p w:rsidR="00683A6B" w:rsidRP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E1C90">
        <w:rPr>
          <w:rFonts w:ascii="Times New Roman" w:hAnsi="Times New Roman" w:cs="Times New Roman"/>
          <w:sz w:val="28"/>
          <w:szCs w:val="28"/>
        </w:rPr>
        <w:t>Тексерген</w:t>
      </w:r>
      <w:proofErr w:type="spellEnd"/>
      <w:r w:rsidR="00FE1C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683A6B" w:rsidRDefault="00683A6B" w:rsidP="00683A6B">
      <w:pPr>
        <w:rPr>
          <w:rFonts w:ascii="Times New Roman" w:hAnsi="Times New Roman" w:cs="Times New Roman"/>
          <w:sz w:val="28"/>
          <w:szCs w:val="28"/>
        </w:rPr>
      </w:pPr>
    </w:p>
    <w:p w:rsidR="00FE1C90" w:rsidRPr="00FE1C90" w:rsidRDefault="00683A6B" w:rsidP="00FE1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r w:rsidRPr="00FE1C90">
        <w:rPr>
          <w:rFonts w:ascii="Times New Roman" w:hAnsi="Times New Roman" w:cs="Times New Roman"/>
          <w:sz w:val="28"/>
          <w:szCs w:val="28"/>
        </w:rPr>
        <w:t>2014</w:t>
      </w:r>
    </w:p>
    <w:p w:rsidR="00683A6B" w:rsidRPr="00FE1C90" w:rsidRDefault="00683A6B" w:rsidP="00683A6B">
      <w:pPr>
        <w:jc w:val="center"/>
        <w:rPr>
          <w:rFonts w:ascii="Lucida Sans Unicode" w:hAnsi="Lucida Sans Unicode" w:cs="Lucida Sans Unicode"/>
          <w:color w:val="555555"/>
          <w:sz w:val="27"/>
          <w:szCs w:val="27"/>
          <w:shd w:val="clear" w:color="auto" w:fill="FFFFFF"/>
        </w:rPr>
      </w:pPr>
      <w:r>
        <w:rPr>
          <w:rFonts w:ascii="Lucida Sans Unicode" w:hAnsi="Lucida Sans Unicode" w:cs="Lucida Sans Unicode"/>
          <w:color w:val="555555"/>
          <w:sz w:val="27"/>
          <w:szCs w:val="27"/>
          <w:shd w:val="clear" w:color="auto" w:fill="FFFFFF"/>
        </w:rPr>
        <w:lastRenderedPageBreak/>
        <w:t xml:space="preserve">Шоқан </w:t>
      </w:r>
      <w:proofErr w:type="gramStart"/>
      <w:r>
        <w:rPr>
          <w:rFonts w:ascii="Lucida Sans Unicode" w:hAnsi="Lucida Sans Unicode" w:cs="Lucida Sans Unicode"/>
          <w:color w:val="555555"/>
          <w:sz w:val="27"/>
          <w:szCs w:val="27"/>
          <w:shd w:val="clear" w:color="auto" w:fill="FFFFFF"/>
        </w:rPr>
        <w:t>Уалихановты</w:t>
      </w:r>
      <w:proofErr w:type="gramEnd"/>
      <w:r>
        <w:rPr>
          <w:rFonts w:ascii="Lucida Sans Unicode" w:hAnsi="Lucida Sans Unicode" w:cs="Lucida Sans Unicode"/>
          <w:color w:val="555555"/>
          <w:sz w:val="27"/>
          <w:szCs w:val="27"/>
          <w:shd w:val="clear" w:color="auto" w:fill="FFFFFF"/>
        </w:rPr>
        <w:t xml:space="preserve">ң ағартушылық </w:t>
      </w:r>
      <w:proofErr w:type="spellStart"/>
      <w:r>
        <w:rPr>
          <w:rFonts w:ascii="Lucida Sans Unicode" w:hAnsi="Lucida Sans Unicode" w:cs="Lucida Sans Unicode"/>
          <w:color w:val="555555"/>
          <w:sz w:val="27"/>
          <w:szCs w:val="27"/>
          <w:shd w:val="clear" w:color="auto" w:fill="FFFFFF"/>
        </w:rPr>
        <w:t>идеялары</w:t>
      </w:r>
      <w:proofErr w:type="spellEnd"/>
    </w:p>
    <w:p w:rsidR="00683A6B" w:rsidRDefault="00683A6B" w:rsidP="00683A6B">
      <w:pPr>
        <w:spacing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Уалиханов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–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лы</w:t>
      </w:r>
      <w:proofErr w:type="gram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–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демократ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қазақтың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ғұлама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шығыстанушы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тарихшы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этнограф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фольклорист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Шыңғысұлы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Уалиханов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әдебиетінің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тарихында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орын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алады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Аса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дарынды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халқының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ағартушының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өмі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қызметі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қалдырады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қысқа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өмірінің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ішінде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саласында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орасан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зор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табыстары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кездегі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достары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жолдастарын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ғалымдарын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таң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қалдырды</w:t>
      </w:r>
      <w:r w:rsidRPr="00FE1C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FE1C9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ғасырда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біздің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отандық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Уалихановтың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мәні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болғандығы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академик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Веселовский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былай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: «…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Уалиханов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шығыстану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әлемінің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құйрықты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жұлдыздай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жарқ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Шығысты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ғалымдарының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бә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құбылыс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танып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одан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түрік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дағдыры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маңызды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жаңалықтар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ашуды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күткен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мезгілсіз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өлімі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біздің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үмітімізді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үзіп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кетті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берілген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жоғары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табылады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Семенов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Тян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Шанский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Уалихановты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ұлттық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аймақтардың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ішінде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адамдардың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бағалаған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болатынды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алғашқы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ауыл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мектебінен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арабша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жазуға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білуге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үйренді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Содан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кейін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1847-1853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кездегі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Сібірдегі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алыңғы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қатарлы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орындарының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саналатын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Омбы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ісі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патриотизмнің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дәнін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себуші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бітірген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түлектерінің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Ресейге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Потанин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публицист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Я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Ядренцев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алым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Анненский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Корпуста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жүрген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жағырафияны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қабілеттілігін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аңғартты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Естеліктерін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аталғандай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саяси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көзқарасының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қалыптасуы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саласында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достарынан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қатарынан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озық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жүргенде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өлкесін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қызықтырды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ауыз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шығармаларын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отырды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даласының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құлшынды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тарихи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архитектуралық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ескерткіштердің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суреттерін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отырды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Потанин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былай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есіне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: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арман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алыстағы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жұмбақ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қыоғыз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елдеріне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Тянь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Шань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Тибет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тауларының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баурайына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апарды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…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пт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қабырғасында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саяхатшының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қызметін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даярланды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Палластың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Рычковтың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Левашиннің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Вельяминов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кітаптарын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14-15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корпусты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оқытушылары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болашақ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ретінде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қарады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».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жүргенде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қызмет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идеясын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ұсынған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болатынды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корпусын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бітіргеннен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кейін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әуелі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Сібі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казактары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әскері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кавалерия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полкының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қызметінде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кейін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Батыс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Сібір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генерал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губернаторында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негізгі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арманын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іске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асыруға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кіріседі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1854-1857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жж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Жетісу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Тарбағатай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Орталық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Қазақстан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Қырғыстан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жеріне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жасайды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сапарларда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көрнекті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географ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Семенов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Тян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Шанскиймен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қабілеттілігі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біліміне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назар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аударады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жоғары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бағалады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gramEnd"/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Омбы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Семей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қалаларына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революцияшыл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демократы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ақын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Дуровпен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жазушы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Достаевскиймен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жақын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кездеседі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Достаевскийдің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қары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қатынасы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өте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естен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кетпестей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хаттарының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Достаевский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былай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: «…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ізді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сондай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сүйемін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күні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бойы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Сіздің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дағдарыңыз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армандаймын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армандарымның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ішінде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шындық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: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Сіздің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тайпаңыздың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ішінде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бірінші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еуропалық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алған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ізсіз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Демек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жағдайдың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ізге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еріксіз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міндеттер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жүктейді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…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Дағдыр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Сізді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тамаша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адам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ретінде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қалыптастырды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Сізге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жүректі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сыйлады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».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кезден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бастап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жұмысымен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айналысқан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1855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Омбыда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Семей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арқылы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Іле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келесі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Жоңғар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Алатауына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дейін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одан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кейінгі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Омбыда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Ыстықкөлге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дейін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әскер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экпедицияларға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қатынасып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Жетісудың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Ыстықкөлдің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өсімдіктер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жануарлар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дүниесін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ғұрпын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ауыз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көптеген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материалдар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жинады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әрбі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ерекшеліктерін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байқататын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суреттер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Қытай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империясына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жататын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Құлжа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қаласына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аттанып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қайтадан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Омбы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оралған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болатын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сапарларының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нәтижесінде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20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жастағы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Ыстықкө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сапарының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күнделігі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»,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Қытай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империясының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батыс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провинциясы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Құлжа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қаласы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»,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Қырғыздар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жазбалар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құнды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табыстары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1857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жылдың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27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ақпанында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география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мүшесі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сайланды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1857-1859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жж</w:t>
      </w:r>
      <w:proofErr w:type="spellEnd"/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Қашқарға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қажырлы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көрнекті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ретінде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шығарды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саяси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құрылысы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табиғаты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кәсібі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ғұрпы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жайында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қыруар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материалдар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жинады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саяхаты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арнайы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Омбыдан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Петербургке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шақырылған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берілген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әскери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штабының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жолдамасында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: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мейлінше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қызықты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мейлінше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пайдалы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», -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көрсетілген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құбылыстарды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тұ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ғыдан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түсіндірді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Еуропа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мәдениетінен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үйренуге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прогреске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шақырды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реформасы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туралы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жазбаларында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патша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өкіметі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жүргізген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реформасы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сұлтан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билердің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отаршылдарының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мүддесі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көзделінгендігін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еңбекшілері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қанауында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қалып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озбырлығына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бергендігін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әшкерелейді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gramEnd"/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көптеген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салаларында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өшпес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мұра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қалдырды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географ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этнограф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фольклорист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емес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бүкіл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тектес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шығыс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ғұрпын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салысты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барлық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әдениеттің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дамуына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кедергі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келтіретін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ислам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дінінің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реакциялық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сипатын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сынады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ХІ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.60-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жылдарындағы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Ресейде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қозғалыстың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озық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идеялары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көзқарасына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тікелей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ықпал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етті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арнайы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жазбаса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сиптта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л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озық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елдерден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үлгі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өнеге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алуға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әсіресе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мәдениетінен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үйренуге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шақырды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дамыту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күресті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экономика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саласында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артта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қалуына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қынжыла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қинала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жібері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spellEnd"/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бұқарасын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азаптан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арылту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жолында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талмастан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үлкен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жұмыс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жүргізді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байланысының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тарихындағы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өшбес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озат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таратушы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насихаттаушы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артта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қалушылық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надандыққа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қарсы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күресті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мәселесінде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революциялы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демократиялық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бағытына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жақын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ойынша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мектептер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ұйымдастыруда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тәрбие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халықтығ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ы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қағидасына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сүйену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қажет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Тілмаштар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билеп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төстеуші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чиновниктер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әзірлейтін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мектептердің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орнына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еуропалық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гуманизмді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таратушы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болатын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мектептер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тәрбие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жүйесінің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ұйымдастыруды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арман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етті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қазақтар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арасында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өнерін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таратудың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тиімді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шаралары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күрест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Қазақстанда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шынайы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білімдер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ұясы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болатындай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түрлерін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ұйымдастыруды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талап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етті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ақиқат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күдіктерден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құтылуға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жәрдем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</w:t>
      </w:r>
      <w:proofErr w:type="spellEnd"/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өмірмен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материалдық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ауқатты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бағалауға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үйретеді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», -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тәрбиенің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жаңа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жүйесін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ойластыра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отырып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алдымен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өспі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імдерді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техниканың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табыстарымен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дүние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жүзі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қазынасымен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таныстыра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алатындай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діннен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бөлген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дүниежүзілік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білімдерді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енгізуді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жақтады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Қазақтар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Орта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Азия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артта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қалуының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себебі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–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пікірінше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монархиялық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тәртіп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ислам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діні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болашағы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мистицизмге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аскетизмге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емес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өркениет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табыстарына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байланысты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талаптарын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Даладағы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мұсылмандық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деген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мақаласында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негіздеді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ғылымы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педагогикасындағы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ұлттық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қағиданы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негізге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отырып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ағартушыларының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ішінен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табиғатын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өмірі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жетпес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үлес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қосты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еңбегінің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spellEnd"/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өзіндік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өзгешелігі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-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жұртшылығына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таныстырып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екі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жақындастыруға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тырысты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достығының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бауырластығының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өзара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түсінушілігінің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дамуына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жағдай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жасауды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ойлады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көршілес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халықтардың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рухани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мұрасын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зерттеудегі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жетпес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бауырлас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ауыз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этнографиясын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зерттеуінен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айқын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інеді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Бұған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–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мұрасы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Манас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жырын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зерттеушілердің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академик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Марғұлан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Манас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атты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монографиясында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жайлы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былай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: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«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Манас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-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тарихи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заманнан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таулы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Азия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қыратында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ұрпақтан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ұрпаққа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мұра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жатқан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қызықты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қырғыз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халқының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айтулы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мұрасы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Бұл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жырды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алғаш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рет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қағаз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бетіне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іп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әдебиет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дүниесінің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белгілі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кеніші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еткен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»1.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ғартушылар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сияқты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құбылыстарды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материалистік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тұрғыдан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түсіндіре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алмады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ойынша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сахарадағы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әлеуметтік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прогресс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демократиялық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өзгерістерге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жетудің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шешуші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жолы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құралы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ана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, «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нағыз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шынайы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білімдерді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тарату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жетілдіру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арнайы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еңбектер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жазбағанмен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Қазақстанның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өмі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інен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қалған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жоқ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ретінде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арасында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ісін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тарату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дамыту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күресті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орыс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педагогикасының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революциялық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демократиялық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бағытының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әсерінің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салдарынан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балалары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үшін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мектептер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ұйымдастырғанда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оқыту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тәрбиенің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халықтық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қағидасын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басшылыққа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алудың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қажеттілігін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ескертті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Бірақ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басқа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ағартушылар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сияқты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құбылыстарды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материалистік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тұ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ғыдан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түсіндіруге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дейін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көтеріле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алмады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түсіндіруінше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ісін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мәніндегі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білімді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тарату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мәдениетті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арттыру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құралдары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арқылы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қазақ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даласында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әлеуметтік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прогреске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және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демократиялық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өзгерістерге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жетуге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болады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Шоқан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көзқарасының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қателігі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дінге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қатысында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байқалды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Ол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дінді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жақты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сынай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отырып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кемшіліктердің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негізгі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себебі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ислам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діні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деп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түсіндірді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шын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мәнінде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себептері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экономикалық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факторларында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материалдық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өмі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жағдайларында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жатқандығын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түсінбеді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683A6B">
        <w:rPr>
          <w:rFonts w:ascii="Times New Roman" w:hAnsi="Times New Roman" w:cs="Times New Roman"/>
          <w:color w:val="555555"/>
          <w:sz w:val="28"/>
          <w:szCs w:val="28"/>
          <w:lang w:val="en-US"/>
        </w:rPr>
        <w:br/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Қорыта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келгенде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Ресейдің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алдыңғы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қатарлы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зиялыларының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Уәлихановтың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ғалым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-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ағартушы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,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қоғам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қайраткері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ретінде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көзқарасының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қалыптасуына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әсері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зор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болды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. </w:t>
      </w:r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Қазақ халқының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тарихы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мен </w:t>
      </w:r>
      <w:proofErr w:type="gram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</w:t>
      </w:r>
      <w:proofErr w:type="gram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әдениетінің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дамуында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ерекше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із</w:t>
      </w:r>
      <w:proofErr w:type="spellEnd"/>
      <w:r w:rsidRPr="00683A6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қалдырды.</w:t>
      </w:r>
    </w:p>
    <w:p w:rsidR="00683A6B" w:rsidRDefault="00683A6B" w:rsidP="00683A6B">
      <w:pPr>
        <w:spacing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683A6B" w:rsidRDefault="00683A6B" w:rsidP="00683A6B">
      <w:pPr>
        <w:spacing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Пайдаланылған әдебиеттер </w:t>
      </w:r>
      <w:proofErr w:type="spell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тізімі</w:t>
      </w:r>
      <w:proofErr w:type="spellEnd"/>
    </w:p>
    <w:p w:rsidR="00683A6B" w:rsidRPr="00C40841" w:rsidRDefault="00683A6B" w:rsidP="00683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1.Марғұлан Әлкей. «Шоқ</w:t>
      </w:r>
      <w:proofErr w:type="gram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ан ж</w:t>
      </w:r>
      <w:proofErr w:type="gram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әне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Манас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, 1971, 3-бет</w:t>
      </w:r>
    </w:p>
    <w:p w:rsidR="00683A6B" w:rsidRPr="00C40841" w:rsidRDefault="00683A6B" w:rsidP="00683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тұлғалар. Танымдық - көпшілік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басылым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жасындағы оқушылар мен көпшілікке арналған</w:t>
      </w:r>
      <w:proofErr w:type="gram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</w:t>
      </w:r>
      <w:proofErr w:type="gram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астырушы: Тоғысбаев Б.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Сужикова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–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. “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Алматыкітап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баспасы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”, 2009</w:t>
      </w:r>
    </w:p>
    <w:p w:rsidR="00C40841" w:rsidRPr="00C40841" w:rsidRDefault="00C40841" w:rsidP="00683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Қазақ </w:t>
      </w:r>
      <w:proofErr w:type="gram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әдениеті. Энциклопедиялық анықтамалық.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Аруна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Ltd</w:t>
      </w:r>
      <w:proofErr w:type="spellEnd"/>
      <w:r w:rsidRPr="00C40841">
        <w:rPr>
          <w:rFonts w:ascii="Times New Roman" w:hAnsi="Times New Roman" w:cs="Times New Roman"/>
          <w:sz w:val="28"/>
          <w:szCs w:val="28"/>
          <w:shd w:val="clear" w:color="auto" w:fill="FFFFFF"/>
        </w:rPr>
        <w:t>.” ЖШС, 2005</w:t>
      </w:r>
    </w:p>
    <w:sectPr w:rsidR="00C40841" w:rsidRPr="00C40841" w:rsidSect="00683A6B">
      <w:pgSz w:w="11906" w:h="16838"/>
      <w:pgMar w:top="1134" w:right="1133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3A6B"/>
    <w:rsid w:val="00014861"/>
    <w:rsid w:val="00030A44"/>
    <w:rsid w:val="00032CCC"/>
    <w:rsid w:val="00035B25"/>
    <w:rsid w:val="00053842"/>
    <w:rsid w:val="000662BC"/>
    <w:rsid w:val="00087217"/>
    <w:rsid w:val="0009116C"/>
    <w:rsid w:val="00092132"/>
    <w:rsid w:val="000B2D61"/>
    <w:rsid w:val="000B6CEC"/>
    <w:rsid w:val="000C12E2"/>
    <w:rsid w:val="000C165A"/>
    <w:rsid w:val="000C3095"/>
    <w:rsid w:val="000C7B68"/>
    <w:rsid w:val="00100402"/>
    <w:rsid w:val="0010060B"/>
    <w:rsid w:val="001048F6"/>
    <w:rsid w:val="00112696"/>
    <w:rsid w:val="00127257"/>
    <w:rsid w:val="00143431"/>
    <w:rsid w:val="001476A5"/>
    <w:rsid w:val="001848DD"/>
    <w:rsid w:val="001855BC"/>
    <w:rsid w:val="001866B9"/>
    <w:rsid w:val="001A5DF1"/>
    <w:rsid w:val="001B2CC1"/>
    <w:rsid w:val="001C7A1E"/>
    <w:rsid w:val="001F2E7D"/>
    <w:rsid w:val="001F2FA1"/>
    <w:rsid w:val="001F7521"/>
    <w:rsid w:val="00201C7A"/>
    <w:rsid w:val="002254A4"/>
    <w:rsid w:val="00227B33"/>
    <w:rsid w:val="00237975"/>
    <w:rsid w:val="00237B38"/>
    <w:rsid w:val="00245BE6"/>
    <w:rsid w:val="002504BD"/>
    <w:rsid w:val="00255CF2"/>
    <w:rsid w:val="002570CF"/>
    <w:rsid w:val="0026190A"/>
    <w:rsid w:val="00262A46"/>
    <w:rsid w:val="00273CEE"/>
    <w:rsid w:val="00275F9F"/>
    <w:rsid w:val="00285B70"/>
    <w:rsid w:val="0029330E"/>
    <w:rsid w:val="002B2812"/>
    <w:rsid w:val="002D63B4"/>
    <w:rsid w:val="002E3BFE"/>
    <w:rsid w:val="00326B17"/>
    <w:rsid w:val="003379CF"/>
    <w:rsid w:val="00347FF8"/>
    <w:rsid w:val="003604E5"/>
    <w:rsid w:val="00362832"/>
    <w:rsid w:val="00393DFF"/>
    <w:rsid w:val="003B5AE4"/>
    <w:rsid w:val="003B635F"/>
    <w:rsid w:val="003C599C"/>
    <w:rsid w:val="003E0966"/>
    <w:rsid w:val="003E2656"/>
    <w:rsid w:val="003F6B50"/>
    <w:rsid w:val="00402381"/>
    <w:rsid w:val="00406E7E"/>
    <w:rsid w:val="00416ADC"/>
    <w:rsid w:val="0042356D"/>
    <w:rsid w:val="00445EF7"/>
    <w:rsid w:val="00451405"/>
    <w:rsid w:val="00453228"/>
    <w:rsid w:val="00457F22"/>
    <w:rsid w:val="0046474D"/>
    <w:rsid w:val="00466CA3"/>
    <w:rsid w:val="00491ADC"/>
    <w:rsid w:val="004A2F50"/>
    <w:rsid w:val="004B6F6D"/>
    <w:rsid w:val="004D2821"/>
    <w:rsid w:val="004D289A"/>
    <w:rsid w:val="004D7D83"/>
    <w:rsid w:val="004E048D"/>
    <w:rsid w:val="00504CE0"/>
    <w:rsid w:val="005134C4"/>
    <w:rsid w:val="00540A52"/>
    <w:rsid w:val="005445D2"/>
    <w:rsid w:val="00550246"/>
    <w:rsid w:val="00556AE3"/>
    <w:rsid w:val="00583950"/>
    <w:rsid w:val="00596FE4"/>
    <w:rsid w:val="00597F91"/>
    <w:rsid w:val="005A4A4A"/>
    <w:rsid w:val="005B582F"/>
    <w:rsid w:val="005C5849"/>
    <w:rsid w:val="005C5883"/>
    <w:rsid w:val="005E3F86"/>
    <w:rsid w:val="00601442"/>
    <w:rsid w:val="00611A4A"/>
    <w:rsid w:val="006155E5"/>
    <w:rsid w:val="00620E83"/>
    <w:rsid w:val="00626731"/>
    <w:rsid w:val="006323ED"/>
    <w:rsid w:val="00644065"/>
    <w:rsid w:val="006606D7"/>
    <w:rsid w:val="00664C70"/>
    <w:rsid w:val="006702C2"/>
    <w:rsid w:val="00683A6B"/>
    <w:rsid w:val="00692886"/>
    <w:rsid w:val="006A0564"/>
    <w:rsid w:val="006A0D3D"/>
    <w:rsid w:val="006A4E53"/>
    <w:rsid w:val="006B51E6"/>
    <w:rsid w:val="006B7CC0"/>
    <w:rsid w:val="006C00F9"/>
    <w:rsid w:val="006D301A"/>
    <w:rsid w:val="006D3365"/>
    <w:rsid w:val="006E47F5"/>
    <w:rsid w:val="006F1B8D"/>
    <w:rsid w:val="0070420A"/>
    <w:rsid w:val="00706B5A"/>
    <w:rsid w:val="007078A1"/>
    <w:rsid w:val="00710F71"/>
    <w:rsid w:val="007113D7"/>
    <w:rsid w:val="007237C6"/>
    <w:rsid w:val="007264DB"/>
    <w:rsid w:val="0073254C"/>
    <w:rsid w:val="007436E1"/>
    <w:rsid w:val="00745DE7"/>
    <w:rsid w:val="00761684"/>
    <w:rsid w:val="0076174B"/>
    <w:rsid w:val="00762645"/>
    <w:rsid w:val="0077169F"/>
    <w:rsid w:val="0078297E"/>
    <w:rsid w:val="00795DE1"/>
    <w:rsid w:val="007A141F"/>
    <w:rsid w:val="007A2931"/>
    <w:rsid w:val="007B6FA1"/>
    <w:rsid w:val="007D3782"/>
    <w:rsid w:val="007D59CC"/>
    <w:rsid w:val="007E5AF1"/>
    <w:rsid w:val="007F476E"/>
    <w:rsid w:val="0080040B"/>
    <w:rsid w:val="00804AB7"/>
    <w:rsid w:val="00805096"/>
    <w:rsid w:val="008164C9"/>
    <w:rsid w:val="00816E57"/>
    <w:rsid w:val="00834110"/>
    <w:rsid w:val="00844602"/>
    <w:rsid w:val="00845209"/>
    <w:rsid w:val="00853EB7"/>
    <w:rsid w:val="0085402A"/>
    <w:rsid w:val="00872ABD"/>
    <w:rsid w:val="008744BE"/>
    <w:rsid w:val="008A163A"/>
    <w:rsid w:val="008A56A0"/>
    <w:rsid w:val="008A6EE6"/>
    <w:rsid w:val="008B515B"/>
    <w:rsid w:val="008C16BC"/>
    <w:rsid w:val="008C699C"/>
    <w:rsid w:val="008F512F"/>
    <w:rsid w:val="008F551C"/>
    <w:rsid w:val="008F757E"/>
    <w:rsid w:val="00913526"/>
    <w:rsid w:val="009308C1"/>
    <w:rsid w:val="009328DF"/>
    <w:rsid w:val="0093462F"/>
    <w:rsid w:val="009348F2"/>
    <w:rsid w:val="00940F2B"/>
    <w:rsid w:val="009654AE"/>
    <w:rsid w:val="0099276E"/>
    <w:rsid w:val="009A033F"/>
    <w:rsid w:val="009D552E"/>
    <w:rsid w:val="009E11C6"/>
    <w:rsid w:val="009E2DCF"/>
    <w:rsid w:val="009E7F68"/>
    <w:rsid w:val="00A0026E"/>
    <w:rsid w:val="00A07F58"/>
    <w:rsid w:val="00A14361"/>
    <w:rsid w:val="00A16325"/>
    <w:rsid w:val="00A43B32"/>
    <w:rsid w:val="00A45F8D"/>
    <w:rsid w:val="00A57CCF"/>
    <w:rsid w:val="00A6039B"/>
    <w:rsid w:val="00A704F7"/>
    <w:rsid w:val="00A74345"/>
    <w:rsid w:val="00A75336"/>
    <w:rsid w:val="00A93980"/>
    <w:rsid w:val="00AC64FD"/>
    <w:rsid w:val="00AD5116"/>
    <w:rsid w:val="00AD7BD4"/>
    <w:rsid w:val="00AE0DDD"/>
    <w:rsid w:val="00AE3440"/>
    <w:rsid w:val="00B35019"/>
    <w:rsid w:val="00B421FE"/>
    <w:rsid w:val="00B540A2"/>
    <w:rsid w:val="00B67DC4"/>
    <w:rsid w:val="00B73A91"/>
    <w:rsid w:val="00B75294"/>
    <w:rsid w:val="00B82EED"/>
    <w:rsid w:val="00B911DB"/>
    <w:rsid w:val="00BB1E4D"/>
    <w:rsid w:val="00BE0D50"/>
    <w:rsid w:val="00BE3E9C"/>
    <w:rsid w:val="00BE598D"/>
    <w:rsid w:val="00C03B1A"/>
    <w:rsid w:val="00C1713C"/>
    <w:rsid w:val="00C250D7"/>
    <w:rsid w:val="00C40841"/>
    <w:rsid w:val="00C44ACF"/>
    <w:rsid w:val="00C6601B"/>
    <w:rsid w:val="00C71E5F"/>
    <w:rsid w:val="00C75EA0"/>
    <w:rsid w:val="00C84528"/>
    <w:rsid w:val="00CA4C43"/>
    <w:rsid w:val="00CA749B"/>
    <w:rsid w:val="00CD5551"/>
    <w:rsid w:val="00CE51DF"/>
    <w:rsid w:val="00D00992"/>
    <w:rsid w:val="00D23E30"/>
    <w:rsid w:val="00D32834"/>
    <w:rsid w:val="00D76CF3"/>
    <w:rsid w:val="00DA0076"/>
    <w:rsid w:val="00DA05A4"/>
    <w:rsid w:val="00DA5ADB"/>
    <w:rsid w:val="00DA6A71"/>
    <w:rsid w:val="00DD6513"/>
    <w:rsid w:val="00E1000C"/>
    <w:rsid w:val="00E10B1A"/>
    <w:rsid w:val="00E27E7B"/>
    <w:rsid w:val="00E378AC"/>
    <w:rsid w:val="00E459D3"/>
    <w:rsid w:val="00E61287"/>
    <w:rsid w:val="00E72769"/>
    <w:rsid w:val="00E868A5"/>
    <w:rsid w:val="00EA4672"/>
    <w:rsid w:val="00EB4DE4"/>
    <w:rsid w:val="00EC640C"/>
    <w:rsid w:val="00ED6CE7"/>
    <w:rsid w:val="00ED7AF1"/>
    <w:rsid w:val="00EE0189"/>
    <w:rsid w:val="00F10651"/>
    <w:rsid w:val="00F24B10"/>
    <w:rsid w:val="00F35228"/>
    <w:rsid w:val="00F42259"/>
    <w:rsid w:val="00F444C4"/>
    <w:rsid w:val="00F64A96"/>
    <w:rsid w:val="00FB18DD"/>
    <w:rsid w:val="00FC0F15"/>
    <w:rsid w:val="00FC29CA"/>
    <w:rsid w:val="00FC2F04"/>
    <w:rsid w:val="00FC5B8B"/>
    <w:rsid w:val="00FD791A"/>
    <w:rsid w:val="00FE1C90"/>
    <w:rsid w:val="00FF2832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2014-10-16T03:59:00Z</cp:lastPrinted>
  <dcterms:created xsi:type="dcterms:W3CDTF">2014-10-16T03:46:00Z</dcterms:created>
  <dcterms:modified xsi:type="dcterms:W3CDTF">2014-10-17T14:06:00Z</dcterms:modified>
</cp:coreProperties>
</file>